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bidi="ar"/>
        </w:rPr>
        <w:t>附件一：</w:t>
      </w:r>
    </w:p>
    <w:p>
      <w:pPr>
        <w:spacing w:line="480" w:lineRule="exact"/>
        <w:jc w:val="center"/>
        <w:rPr>
          <w:rFonts w:ascii="黑体" w:hAnsi="黑体" w:eastAsia="黑体"/>
          <w:sz w:val="36"/>
          <w:szCs w:val="22"/>
        </w:rPr>
      </w:pPr>
      <w:bookmarkStart w:id="0" w:name="_GoBack"/>
      <w:r>
        <w:rPr>
          <w:rFonts w:hint="eastAsia" w:ascii="黑体" w:hAnsi="黑体" w:eastAsia="黑体"/>
          <w:sz w:val="36"/>
          <w:szCs w:val="22"/>
        </w:rPr>
        <w:t>201</w:t>
      </w:r>
      <w:r>
        <w:rPr>
          <w:rFonts w:ascii="黑体" w:hAnsi="黑体" w:eastAsia="黑体"/>
          <w:sz w:val="36"/>
          <w:szCs w:val="22"/>
        </w:rPr>
        <w:t>9</w:t>
      </w:r>
      <w:r>
        <w:rPr>
          <w:rFonts w:hint="eastAsia" w:ascii="黑体" w:hAnsi="黑体" w:eastAsia="黑体"/>
          <w:sz w:val="36"/>
          <w:szCs w:val="22"/>
        </w:rPr>
        <w:t>年湘潭大学教师岗前培训课程安排表</w:t>
      </w:r>
    </w:p>
    <w:bookmarkEnd w:id="0"/>
    <w:p>
      <w:pPr>
        <w:spacing w:line="240" w:lineRule="exact"/>
        <w:jc w:val="center"/>
        <w:rPr>
          <w:rFonts w:ascii="黑体" w:hAnsi="黑体" w:eastAsia="黑体"/>
          <w:sz w:val="22"/>
          <w:szCs w:val="22"/>
        </w:rPr>
      </w:pPr>
    </w:p>
    <w:tbl>
      <w:tblPr>
        <w:tblStyle w:val="2"/>
        <w:tblW w:w="944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1979"/>
        <w:gridCol w:w="4252"/>
        <w:gridCol w:w="823"/>
        <w:gridCol w:w="109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日 期</w:t>
            </w:r>
          </w:p>
        </w:tc>
        <w:tc>
          <w:tcPr>
            <w:tcW w:w="1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时 间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 xml:space="preserve"> 内    容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课时</w:t>
            </w:r>
          </w:p>
        </w:tc>
        <w:tc>
          <w:tcPr>
            <w:tcW w:w="10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授课教师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8月26日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一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9：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0—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10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0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开班仪式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10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0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0—10：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15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合影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0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2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0—12：00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 xml:space="preserve">专题讲座：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弘扬湘大精神，做四有好老师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刘建平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14：30—16：30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专题讲座：本科教学管理及相关政策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喻祖国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1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6：40—17：40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专题讲座：《湘潭大学章程》解读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刘金刚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19：00-21：00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专题讲座：人事管理及相关政策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王协舟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8月27日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二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8：30—9：30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专题讲座：研究生教学管理及相关政策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王先友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9：30—10：30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专题讲座：人文社科项目管理及服务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刘中望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10：40-11：40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专题讲座：科技项目管理及服务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费俊杰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14：30—15：30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专题讲座：教育信息化建设及服务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裴廷睿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15：30—16：30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专题讲座：财务报销管理及服务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彭欣菲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16：40—17：40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专题讲座：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高校实验安全教育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李胜群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19：00-21：30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加强和改进新形势下高校思想政治工作十谈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李雅兴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9月3日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二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14：30—17：30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加强和改进新形势下高校思想政治工作十谈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李雅兴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9月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6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五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19：00-21：00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师道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大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讲堂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季水河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9月7日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六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8：00—12：00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廖湘阳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14：30—17：30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廖湘阳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19：00-21：30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廖湘阳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9月8日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天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8：00—12：00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廖湘阳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14：30—17：30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廖湘阳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19：00-21：30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廖湘阳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9月11日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三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19：00-21：00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Cs w:val="21"/>
              </w:rPr>
              <w:t>湘潭大学创建一流本科教育的几点思考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廖永安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9月17日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二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19：00-21：30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高等学校教师职业道德修养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刘稳丰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9月18日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三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14：30—17：30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高等学校教师职业道德修养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刘稳丰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19：00-21：30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高等学校教师职业道德修养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刘稳丰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9月20日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五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9：00—15：30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教学示范课观摩与研讨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待定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9月2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1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六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8：00—12：00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高等教育法规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蔡高强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14：30—18：00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高等教育法规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蔡高强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19：00-21：30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高等教育法规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蔡高强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9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月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22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（星期日）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8：00—1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6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徐特立教育思想与新时代教师（异地教学）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、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参观徐特立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纪念馆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待定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10月12日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（星期六）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8：00—12：00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高校教师教育教学技能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宋德发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14：30—18：00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高校教师教育教学技能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宋德发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19：00-22：00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高校教师教育教学技能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宋德发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10月13日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（星期日）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8：00—12：00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高校教师教育教学技能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宋德发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14：30—18：00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高校教师教育教学技能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宋德发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19：00-22：00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高校教师教育教学技能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宋德发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10月19日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（星期六）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8：00—12：00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高等教育心理学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彩  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14：30—18：00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高等教育心理学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彩  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19：00-22：00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高等教育心理学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彩  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10月20日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（星期日）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8：00—12：00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高等教育心理学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彩  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14：30—18：00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高等教育心理学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彩  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19：00-22：00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高等教育心理学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彩  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10月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2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一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19：00-22：00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高等教育法规（复习）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蔡高强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10月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2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2日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二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1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高等教育法规（复习）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蔡高强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10月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2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3日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三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19：00-22：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高等学校教师职业道德修养（复习）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3.5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刘稳丰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10月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2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4日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四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19：00-22：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高等学校教师职业道德修养（复习）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3.5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刘稳丰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10月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2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5日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五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19：00-22：00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加强和改进新形势下高校思想政治工作十谈（复习）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李雅兴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10月26日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六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19：00-22：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高校教师教育教学技能（复习）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3.5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宋德发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10月27日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日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19：00-22：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高校教师教育教学技能（复习）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3.5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宋德发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0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月28日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一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19：00-22：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高等教育学（复习）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3.5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廖湘阳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10月29日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二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19：00-22：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高等教育学（复习）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3.5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廖湘阳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10月30日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三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19：00-22：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0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高等教育学（复习）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廖湘阳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10月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1日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四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8：00—12：00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高等教育学（复习）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廖湘阳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14：30—18：00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高等教育心理学（复习）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彩  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19：00-22：00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高等教育心理学（复习）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彩  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1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月1日</w:t>
            </w:r>
          </w:p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（星期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五</w:t>
            </w: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19：00-22：00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高等教育心理学（复习）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4"/>
                <w:szCs w:val="22"/>
              </w:rPr>
              <w:t>彩  健</w:t>
            </w:r>
          </w:p>
        </w:tc>
      </w:tr>
    </w:tbl>
    <w:p>
      <w:pPr>
        <w:widowControl/>
        <w:spacing w:line="360" w:lineRule="exact"/>
        <w:ind w:firstLine="360" w:firstLineChars="150"/>
        <w:rPr>
          <w:rFonts w:ascii="Times New Roman" w:hAnsi="Times New Roman" w:eastAsia="仿宋"/>
          <w:color w:val="000000"/>
          <w:kern w:val="0"/>
          <w:sz w:val="24"/>
          <w:szCs w:val="22"/>
        </w:rPr>
      </w:pPr>
      <w:r>
        <w:rPr>
          <w:rFonts w:ascii="Times New Roman" w:hAnsi="Times New Roman" w:eastAsia="仿宋"/>
          <w:color w:val="000000"/>
          <w:kern w:val="0"/>
          <w:sz w:val="24"/>
          <w:szCs w:val="22"/>
        </w:rPr>
        <w:t>注：1、上课地点为</w:t>
      </w:r>
      <w:r>
        <w:rPr>
          <w:rFonts w:hint="eastAsia" w:ascii="Times New Roman" w:hAnsi="Times New Roman" w:eastAsia="仿宋"/>
          <w:color w:val="000000"/>
          <w:kern w:val="0"/>
          <w:sz w:val="24"/>
          <w:szCs w:val="22"/>
        </w:rPr>
        <w:t>图书馆</w:t>
      </w:r>
      <w:r>
        <w:rPr>
          <w:rFonts w:ascii="Times New Roman" w:hAnsi="Times New Roman" w:eastAsia="仿宋"/>
          <w:color w:val="000000"/>
          <w:kern w:val="0"/>
          <w:sz w:val="24"/>
          <w:szCs w:val="22"/>
        </w:rPr>
        <w:t>报告厅；</w:t>
      </w:r>
    </w:p>
    <w:p>
      <w:pPr>
        <w:rPr>
          <w:rFonts w:hint="eastAsia" w:eastAsia="仿宋"/>
          <w:lang w:eastAsia="zh-CN"/>
        </w:rPr>
      </w:pPr>
      <w:r>
        <w:rPr>
          <w:rFonts w:ascii="Times New Roman" w:hAnsi="Times New Roman" w:eastAsia="仿宋"/>
          <w:color w:val="000000"/>
          <w:kern w:val="0"/>
          <w:sz w:val="24"/>
          <w:szCs w:val="22"/>
        </w:rPr>
        <w:t xml:space="preserve">    2、课程安排</w:t>
      </w:r>
      <w:r>
        <w:rPr>
          <w:rFonts w:hint="eastAsia" w:ascii="Times New Roman" w:hAnsi="Times New Roman" w:eastAsia="仿宋"/>
          <w:color w:val="000000"/>
          <w:kern w:val="0"/>
          <w:sz w:val="24"/>
          <w:szCs w:val="22"/>
        </w:rPr>
        <w:t>、</w:t>
      </w:r>
      <w:r>
        <w:rPr>
          <w:rFonts w:ascii="Times New Roman" w:hAnsi="Times New Roman" w:eastAsia="仿宋"/>
          <w:color w:val="000000"/>
          <w:kern w:val="0"/>
          <w:sz w:val="24"/>
          <w:szCs w:val="22"/>
        </w:rPr>
        <w:t>上课</w:t>
      </w:r>
      <w:r>
        <w:rPr>
          <w:rFonts w:hint="eastAsia" w:ascii="Times New Roman" w:hAnsi="Times New Roman" w:eastAsia="仿宋"/>
          <w:color w:val="000000"/>
          <w:kern w:val="0"/>
          <w:sz w:val="24"/>
          <w:szCs w:val="22"/>
        </w:rPr>
        <w:t>时间</w:t>
      </w:r>
      <w:r>
        <w:rPr>
          <w:rFonts w:ascii="Times New Roman" w:hAnsi="Times New Roman" w:eastAsia="仿宋"/>
          <w:color w:val="000000"/>
          <w:kern w:val="0"/>
          <w:sz w:val="24"/>
          <w:szCs w:val="22"/>
        </w:rPr>
        <w:t>地点如有调整，以教师教学发展中心的通知为准</w:t>
      </w:r>
      <w:r>
        <w:rPr>
          <w:rFonts w:hint="eastAsia" w:ascii="Times New Roman" w:hAnsi="Times New Roman" w:eastAsia="仿宋"/>
          <w:color w:val="000000"/>
          <w:kern w:val="0"/>
          <w:sz w:val="24"/>
          <w:szCs w:val="2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F54FB"/>
    <w:rsid w:val="565F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2019-08-21T01:41:00Z</dcterms:created>
  <dc:creator>36446</dc:creator>
  <cp:lastModifiedBy>36446</cp:lastModifiedBy>
  <dcterms:modified xsi:type="dcterms:W3CDTF">2019-08-21T01:42:21Z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